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环江毛南族自治县川山镇中心小学</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环江毛南族自治县川山镇中心小学</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环江毛南族自治县川山镇中心小学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环江毛南族自治县川山镇中心小学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环江毛南族自治县川山镇中心小学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（一）贯彻执行党和国家的教育方针、政策和法律法规；拟订全镇小学教育改革与发展规划并组织实施。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（二）编制本镇小学教育事业发展规划并检查实施情况，向自治县教育局和上级教育部门作出报告。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（三）督促检查全镇贯彻执行教育方针、政策、法令、法规和上级的各项规定；评估指导全镇小学教育教学工作。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（四）负责推进本镇义务教育均衡发展和促进教育公平，负责本镇义务教育的宏观指导与协调。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（五）负责全镇小学教育系统校长队伍、人才队伍和教师队伍建设。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（六）负责组织全镇做好小学学籍管理工作。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（七）按照中央关于全面推进素质教育要求，负责小学教育教学管理、教育教学工作，检查指导全镇实施素质教育工作，并组织推广先进的教育教学经验。</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（八）检查指导学校教育教学设备的装备、管理和使用工作。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（九）检查指导全镇小学教育开展电化教育和信息化教学工作。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（十）负责全镇小学教师专业技术职务资格的申报工作。按照管理权限对教师进行考核、聘任、奖惩、晋升等工作。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（十一）负责全镇小学教育学校教学教育常规管理评估工作，指导全镇小学德育、体育、卫生、艺术、安全工作以及少先队工作。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（十二）指导全镇小学教育工作检查和评估工作，基础教育发展水平、质量的监测工作。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（十三）负责指导全镇小学学生资助管理工作。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（十四）负责语言文字和指导推广普通话工作。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（十五）完成自治县教育局交办的其他工作。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川山镇中心小学下辖一所中心小学和两所村完小，人员编制总数为155人，其中行政编制0人，事业编制136人，聘用教师控制数19人。实有财政供养人数310人，其中行政在职0人，事业在编131人，聘用教师控制数19人，退休人员155，编外特岗教师实有人数5人。学校专职保安人员7人，食堂钟点工22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环江毛南族自治县川山镇中心小学</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2501.12</w:t>
      </w:r>
      <w:r>
        <w:rPr>
          <w:rFonts w:hint="eastAsia"/>
          <w:b w:val="0"/>
          <w:bCs w:val="0"/>
          <w:sz w:val="28"/>
          <w:szCs w:val="28"/>
        </w:rPr>
        <w:t xml:space="preserve">万元，总支出</w:t>
      </w:r>
      <w:r>
        <w:rPr>
          <w:rFonts w:hint="eastAsia"/>
          <w:sz w:val="28"/>
          <w:szCs w:val="28"/>
          <w:lang w:val="en-US" w:eastAsia="zh-CN"/>
        </w:rPr>
        <w:t xml:space="preserve">2501.12</w:t>
      </w:r>
      <w:r>
        <w:rPr>
          <w:rFonts w:hint="eastAsia"/>
          <w:b w:val="0"/>
          <w:bCs w:val="0"/>
          <w:sz w:val="28"/>
          <w:szCs w:val="28"/>
        </w:rPr>
        <w:t xml:space="preserve">万元。总收入较2023年度预算数</w:t>
      </w:r>
      <w:r>
        <w:rPr>
          <w:rFonts w:hint="eastAsia"/>
          <w:sz w:val="28"/>
          <w:szCs w:val="28"/>
          <w:lang w:val="en-US" w:eastAsia="zh-CN"/>
        </w:rPr>
        <w:t xml:space="preserve">2827.75</w:t>
      </w:r>
      <w:r>
        <w:rPr>
          <w:rFonts w:hint="eastAsia"/>
          <w:b w:val="0"/>
          <w:bCs w:val="0"/>
          <w:sz w:val="28"/>
          <w:szCs w:val="28"/>
        </w:rPr>
        <w:t xml:space="preserve">万元，</w:t>
      </w:r>
      <w:r>
        <w:rPr>
          <w:rFonts w:hint="eastAsia"/>
          <w:sz w:val="28"/>
          <w:szCs w:val="28"/>
        </w:rPr>
        <w:t xml:space="preserve">减少326.63</w:t>
      </w:r>
      <w:r>
        <w:rPr>
          <w:rFonts w:hint="eastAsia"/>
          <w:b w:val="0"/>
          <w:bCs w:val="0"/>
          <w:sz w:val="28"/>
          <w:szCs w:val="28"/>
        </w:rPr>
        <w:t xml:space="preserve">万元，</w:t>
      </w:r>
      <w:r>
        <w:rPr>
          <w:rFonts w:hint="eastAsia"/>
          <w:sz w:val="28"/>
          <w:szCs w:val="28"/>
        </w:rPr>
        <w:t xml:space="preserve">下降11.55%</w:t>
      </w:r>
      <w:r>
        <w:rPr>
          <w:rFonts w:hint="eastAsia"/>
          <w:b w:val="0"/>
          <w:bCs w:val="0"/>
          <w:sz w:val="28"/>
          <w:szCs w:val="28"/>
        </w:rPr>
        <w:t xml:space="preserve">，主要原因是</w:t>
      </w:r>
      <w:r>
        <w:rPr>
          <w:rFonts w:hint="eastAsia"/>
          <w:highlight w:val="none"/>
          <w:lang w:val="en-US" w:eastAsia="zh-CN"/>
        </w:rPr>
        <w:t xml:space="preserve">年内有31人调出，19人退休，其他离校1人（1位岗教师因个人原因未能转岗入编离校）</w:t>
      </w:r>
      <w:r>
        <w:rPr>
          <w:rFonts w:hint="eastAsia"/>
          <w:b w:val="0"/>
          <w:bCs w:val="0"/>
          <w:sz w:val="28"/>
          <w:szCs w:val="28"/>
        </w:rPr>
        <w:t xml:space="preserve">。总支出较2023年度预算数</w:t>
      </w:r>
      <w:r>
        <w:rPr>
          <w:rFonts w:hint="eastAsia"/>
          <w:sz w:val="28"/>
          <w:szCs w:val="28"/>
          <w:lang w:val="en-US" w:eastAsia="zh-CN"/>
        </w:rPr>
        <w:t xml:space="preserve">2827.75</w:t>
      </w:r>
      <w:r>
        <w:rPr>
          <w:rFonts w:hint="eastAsia"/>
          <w:b w:val="0"/>
          <w:bCs w:val="0"/>
          <w:sz w:val="28"/>
          <w:szCs w:val="28"/>
        </w:rPr>
        <w:t xml:space="preserve">万元，</w:t>
      </w:r>
      <w:r>
        <w:rPr>
          <w:rFonts w:hint="eastAsia"/>
          <w:sz w:val="28"/>
          <w:szCs w:val="28"/>
        </w:rPr>
        <w:t xml:space="preserve">减少326.63</w:t>
      </w:r>
      <w:r>
        <w:rPr>
          <w:rFonts w:hint="eastAsia"/>
          <w:b w:val="0"/>
          <w:bCs w:val="0"/>
          <w:sz w:val="28"/>
          <w:szCs w:val="28"/>
        </w:rPr>
        <w:t xml:space="preserve">万元，</w:t>
      </w:r>
      <w:r>
        <w:rPr>
          <w:rFonts w:hint="eastAsia"/>
          <w:sz w:val="28"/>
          <w:szCs w:val="28"/>
        </w:rPr>
        <w:t xml:space="preserve">下降11.55%</w:t>
      </w:r>
      <w:r>
        <w:rPr>
          <w:rFonts w:hint="eastAsia"/>
          <w:b w:val="0"/>
          <w:bCs w:val="0"/>
          <w:sz w:val="28"/>
          <w:szCs w:val="28"/>
        </w:rPr>
        <w:t xml:space="preserve">，主要原因是</w:t>
      </w:r>
      <w:r>
        <w:rPr>
          <w:rFonts w:hint="eastAsia"/>
          <w:highlight w:val="none"/>
          <w:lang w:val="en-US" w:eastAsia="zh-CN"/>
        </w:rPr>
        <w:t xml:space="preserve">年内有31人调出，19人退休，其他离校1人（1位岗教师因个人原因未能转岗入编离校）</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872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2501.12</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2827.75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减少326.63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下降11.55%</w:t>
      </w:r>
      <w:r>
        <w:rPr>
          <w:rFonts w:ascii="宋体" w:eastAsia="宋体" w:hAnsi="宋体" w:cs="宋体" w:hint="eastAsia"/>
          <w:sz w:val="28"/>
          <w:szCs w:val="28"/>
          <w:u w:color="auto"/>
        </w:rPr>
        <w:t xml:space="preserve">，主要原因是</w:t>
      </w:r>
      <w:r>
        <w:rPr>
          <w:rFonts w:hint="eastAsia"/>
          <w:highlight w:val="none"/>
          <w:lang w:val="en-US" w:eastAsia="zh-CN"/>
        </w:rPr>
        <w:t xml:space="preserve">年内有31人调出，19人退休，其他离校1人（1位岗教师因个人原因未能转岗入编离校）</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873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2501.12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2827.75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减少326.63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下降11.55%</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年内有31人调出，19人退休，其他离校1人（1位岗教师因个人原因未能转岗入编离校）</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年内有31人调出，19人退休，其他离校1人（1位岗教师因个人原因未能转岗入编离校）</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5</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教育支出</w:t>
      </w:r>
      <w:r>
        <w:rPr>
          <w:rFonts w:hint="eastAsia"/>
          <w:lang w:val="en-US" w:eastAsia="zh-CN"/>
        </w:rPr>
        <w:t xml:space="preserve">2065.73</w:t>
      </w:r>
      <w:r>
        <w:rPr>
          <w:rFonts w:hint="eastAsia"/>
        </w:rPr>
        <w:t xml:space="preserve">万元，占支出总预算</w:t>
      </w:r>
      <w:r>
        <w:rPr>
          <w:rFonts w:hint="eastAsia"/>
          <w:lang w:val="en-US" w:eastAsia="zh-CN"/>
        </w:rPr>
        <w:t xml:space="preserve">82.59%</w:t>
      </w:r>
      <w:r>
        <w:rPr>
          <w:rFonts w:hint="eastAsia"/>
        </w:rPr>
        <w:t xml:space="preserve">,比上年</w:t>
      </w:r>
      <w:r>
        <w:rPr>
          <w:rFonts w:hint="eastAsia"/>
          <w:lang w:val="en-US" w:eastAsia="zh-CN"/>
        </w:rPr>
        <w:t xml:space="preserve">减少128.80</w:t>
      </w:r>
      <w:r>
        <w:rPr>
          <w:rFonts w:hint="eastAsia"/>
        </w:rPr>
        <w:t xml:space="preserve">万元，</w:t>
      </w:r>
      <w:r>
        <w:rPr>
          <w:rFonts w:hint="eastAsia"/>
          <w:lang w:val="en-US" w:eastAsia="zh-CN"/>
        </w:rPr>
        <w:t xml:space="preserve">减少5.87%</w:t>
      </w:r>
      <w:r>
        <w:rPr>
          <w:rFonts w:hint="eastAsia"/>
        </w:rPr>
        <w:t xml:space="preserve">,</w:t>
      </w:r>
      <w:r>
        <w:rPr>
          <w:rFonts w:hint="eastAsia"/>
          <w:highlight w:val="none"/>
        </w:rPr>
        <w:t xml:space="preserve">主要原因是：</w:t>
      </w:r>
      <w:r>
        <w:rPr>
          <w:rFonts w:hint="eastAsia"/>
          <w:highlight w:val="none"/>
          <w:lang w:val="en-US" w:eastAsia="zh-CN"/>
        </w:rPr>
        <w:t xml:space="preserve">年内有31人调出，19人退休，其他离校1人（1位岗教师因个人原因未能转岗入编离校）</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其他支出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减少0.43</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本年度没有该项支出预算</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一般公共服务支出</w:t>
      </w:r>
      <w:r>
        <w:rPr>
          <w:rFonts w:hint="eastAsia"/>
          <w:lang w:val="en-US" w:eastAsia="zh-CN"/>
        </w:rPr>
        <w:t xml:space="preserve">30.36</w:t>
      </w:r>
      <w:r>
        <w:rPr>
          <w:rFonts w:hint="eastAsia"/>
        </w:rPr>
        <w:t xml:space="preserve">万元，占支出总预算</w:t>
      </w:r>
      <w:r>
        <w:rPr>
          <w:rFonts w:hint="eastAsia"/>
          <w:lang w:val="en-US" w:eastAsia="zh-CN"/>
        </w:rPr>
        <w:t xml:space="preserve">1.21%</w:t>
      </w:r>
      <w:r>
        <w:rPr>
          <w:rFonts w:hint="eastAsia"/>
        </w:rPr>
        <w:t xml:space="preserve">,比上年</w:t>
      </w:r>
      <w:r>
        <w:rPr>
          <w:rFonts w:hint="eastAsia"/>
          <w:lang w:val="en-US" w:eastAsia="zh-CN"/>
        </w:rPr>
        <w:t xml:space="preserve">减少10.29</w:t>
      </w:r>
      <w:r>
        <w:rPr>
          <w:rFonts w:hint="eastAsia"/>
        </w:rPr>
        <w:t xml:space="preserve">万元，</w:t>
      </w:r>
      <w:r>
        <w:rPr>
          <w:rFonts w:hint="eastAsia"/>
          <w:lang w:val="en-US" w:eastAsia="zh-CN"/>
        </w:rPr>
        <w:t xml:space="preserve">减少25.31%</w:t>
      </w:r>
      <w:r>
        <w:rPr>
          <w:rFonts w:hint="eastAsia"/>
        </w:rPr>
        <w:t xml:space="preserve">,</w:t>
      </w:r>
      <w:r>
        <w:rPr>
          <w:rFonts w:hint="eastAsia"/>
          <w:highlight w:val="none"/>
        </w:rPr>
        <w:t xml:space="preserve">主要原因是：</w:t>
      </w:r>
      <w:r>
        <w:rPr>
          <w:rFonts w:hint="eastAsia"/>
          <w:highlight w:val="none"/>
          <w:lang w:val="en-US" w:eastAsia="zh-CN"/>
        </w:rPr>
        <w:t xml:space="preserve">年内有31人调出，19人退休，其他离校1人（1位岗教师因个人原因未能转岗入编离校）</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社会保障和就业支出</w:t>
      </w:r>
      <w:r>
        <w:rPr>
          <w:rFonts w:hint="eastAsia"/>
          <w:lang w:val="en-US" w:eastAsia="zh-CN"/>
        </w:rPr>
        <w:t xml:space="preserve">220.31</w:t>
      </w:r>
      <w:r>
        <w:rPr>
          <w:rFonts w:hint="eastAsia"/>
        </w:rPr>
        <w:t xml:space="preserve">万元，占支出总预算</w:t>
      </w:r>
      <w:r>
        <w:rPr>
          <w:rFonts w:hint="eastAsia"/>
          <w:lang w:val="en-US" w:eastAsia="zh-CN"/>
        </w:rPr>
        <w:t xml:space="preserve">8.81%</w:t>
      </w:r>
      <w:r>
        <w:rPr>
          <w:rFonts w:hint="eastAsia"/>
        </w:rPr>
        <w:t xml:space="preserve">,比上年</w:t>
      </w:r>
      <w:r>
        <w:rPr>
          <w:rFonts w:hint="eastAsia"/>
          <w:lang w:val="en-US" w:eastAsia="zh-CN"/>
        </w:rPr>
        <w:t xml:space="preserve">减少118.06</w:t>
      </w:r>
      <w:r>
        <w:rPr>
          <w:rFonts w:hint="eastAsia"/>
        </w:rPr>
        <w:t xml:space="preserve">万元，</w:t>
      </w:r>
      <w:r>
        <w:rPr>
          <w:rFonts w:hint="eastAsia"/>
          <w:lang w:val="en-US" w:eastAsia="zh-CN"/>
        </w:rPr>
        <w:t xml:space="preserve">减少34.89%</w:t>
      </w:r>
      <w:r>
        <w:rPr>
          <w:rFonts w:hint="eastAsia"/>
        </w:rPr>
        <w:t xml:space="preserve">,</w:t>
      </w:r>
      <w:r>
        <w:rPr>
          <w:rFonts w:hint="eastAsia"/>
          <w:highlight w:val="none"/>
        </w:rPr>
        <w:t xml:space="preserve">主要原因是：</w:t>
      </w:r>
      <w:r>
        <w:rPr>
          <w:rFonts w:hint="eastAsia"/>
          <w:highlight w:val="none"/>
          <w:lang w:val="en-US" w:eastAsia="zh-CN"/>
        </w:rPr>
        <w:t xml:space="preserve">年内有31人调出，19人退休，其他离校1人（1位岗教师因个人原因未能转岗入编离校）</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5</w:t>
      </w:r>
      <w:r>
        <w:rPr>
          <w:u w:color="auto"/>
        </w:rPr>
        <w:t xml:space="preserve">)</w:t>
      </w:r>
      <w:r>
        <w:rPr>
          <w:u w:color="auto"/>
        </w:rPr>
        <w:t xml:space="preserve">住房保障支出</w:t>
      </w:r>
      <w:r>
        <w:rPr>
          <w:rFonts w:hint="eastAsia"/>
          <w:lang w:val="en-US" w:eastAsia="zh-CN"/>
        </w:rPr>
        <w:t xml:space="preserve">184.72</w:t>
      </w:r>
      <w:r>
        <w:rPr>
          <w:rFonts w:hint="eastAsia"/>
        </w:rPr>
        <w:t xml:space="preserve">万元，占支出总预算</w:t>
      </w:r>
      <w:r>
        <w:rPr>
          <w:rFonts w:hint="eastAsia"/>
          <w:lang w:val="en-US" w:eastAsia="zh-CN"/>
        </w:rPr>
        <w:t xml:space="preserve">7.39%</w:t>
      </w:r>
      <w:r>
        <w:rPr>
          <w:rFonts w:hint="eastAsia"/>
        </w:rPr>
        <w:t xml:space="preserve">,比上年</w:t>
      </w:r>
      <w:r>
        <w:rPr>
          <w:rFonts w:hint="eastAsia"/>
          <w:lang w:val="en-US" w:eastAsia="zh-CN"/>
        </w:rPr>
        <w:t xml:space="preserve">减少69.06</w:t>
      </w:r>
      <w:r>
        <w:rPr>
          <w:rFonts w:hint="eastAsia"/>
        </w:rPr>
        <w:t xml:space="preserve">万元，</w:t>
      </w:r>
      <w:r>
        <w:rPr>
          <w:rFonts w:hint="eastAsia"/>
          <w:lang w:val="en-US" w:eastAsia="zh-CN"/>
        </w:rPr>
        <w:t xml:space="preserve">减少27.21%</w:t>
      </w:r>
      <w:r>
        <w:rPr>
          <w:rFonts w:hint="eastAsia"/>
        </w:rPr>
        <w:t xml:space="preserve">,</w:t>
      </w:r>
      <w:r>
        <w:rPr>
          <w:rFonts w:hint="eastAsia"/>
          <w:highlight w:val="none"/>
        </w:rPr>
        <w:t xml:space="preserve">主要原因是：</w:t>
      </w:r>
      <w:r>
        <w:rPr>
          <w:rFonts w:hint="eastAsia"/>
          <w:highlight w:val="none"/>
          <w:lang w:val="en-US" w:eastAsia="zh-CN"/>
        </w:rPr>
        <w:t xml:space="preserve">年内有31人调出，19人退休，其他离校1人（1位岗教师因个人原因未能转岗入编离校）</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2444.56</w:t>
      </w:r>
      <w:r>
        <w:rPr>
          <w:rFonts w:hint="eastAsia"/>
        </w:rPr>
        <w:t xml:space="preserve">万元，占支出预算</w:t>
      </w:r>
      <w:r>
        <w:rPr>
          <w:u w:color="auto"/>
        </w:rPr>
        <w:t xml:space="preserve">97.74%</w:t>
      </w:r>
      <w:r>
        <w:rPr>
          <w:u w:color="auto"/>
        </w:rPr>
        <w:t xml:space="preserve">,比上年</w:t>
      </w:r>
      <w:r>
        <w:rPr>
          <w:u w:color="auto"/>
        </w:rPr>
        <w:t xml:space="preserve">减少357.96</w:t>
      </w:r>
      <w:r>
        <w:rPr>
          <w:u w:color="auto"/>
        </w:rPr>
        <w:t xml:space="preserve">万元，</w:t>
      </w:r>
      <w:r>
        <w:rPr>
          <w:u w:color="auto"/>
        </w:rPr>
        <w:t xml:space="preserve">减少12.77%</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2206.28</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90.25%</w:t>
      </w:r>
      <w:r>
        <w:rPr>
          <w:rFonts w:hint="eastAsia"/>
        </w:rPr>
        <w:t xml:space="preserve">,</w:t>
      </w:r>
      <w:r>
        <w:t xml:space="preserve">比上年</w:t>
      </w:r>
      <w:r>
        <w:rPr>
          <w:rFonts w:hint="eastAsia"/>
        </w:rPr>
        <w:t xml:space="preserve">减少422.25</w:t>
      </w:r>
      <w:r>
        <w:t xml:space="preserve">万元，</w:t>
      </w:r>
      <w:r>
        <w:rPr>
          <w:rFonts w:hint="eastAsia"/>
        </w:rPr>
        <w:t xml:space="preserve">减少16.06%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年内有31人调出，19人退休，其他离校1人（1位岗教师因个人原因未能转岗入编离校）</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207.91</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8.51%</w:t>
      </w:r>
      <w:r>
        <w:rPr>
          <w:rFonts w:hint="eastAsia"/>
        </w:rPr>
        <w:t xml:space="preserve">,</w:t>
      </w:r>
      <w:r>
        <w:t xml:space="preserve">比上年</w:t>
      </w:r>
      <w:r>
        <w:rPr>
          <w:rFonts w:hint="eastAsia"/>
        </w:rPr>
        <w:t xml:space="preserve">增长74.86</w:t>
      </w:r>
      <w:r>
        <w:t xml:space="preserve">万元，</w:t>
      </w:r>
      <w:r>
        <w:rPr>
          <w:rFonts w:hint="eastAsia"/>
        </w:rPr>
        <w:t xml:space="preserve">增长56.26%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增加7人抚恤金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30.36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1.24%</w:t>
      </w:r>
      <w:r>
        <w:rPr>
          <w:rFonts w:hint="eastAsia"/>
        </w:rPr>
        <w:t xml:space="preserve">,</w:t>
      </w:r>
      <w:r>
        <w:t xml:space="preserve">比上年</w:t>
      </w:r>
      <w:r>
        <w:rPr>
          <w:rFonts w:hint="eastAsia"/>
        </w:rPr>
        <w:t xml:space="preserve">减少10.58</w:t>
      </w:r>
      <w:r>
        <w:t xml:space="preserve">万元，</w:t>
      </w:r>
      <w:r>
        <w:rPr>
          <w:rFonts w:hint="eastAsia"/>
        </w:rPr>
        <w:t xml:space="preserve">减少25.84%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年内有31人调出，19人退休，其他离校1人（1位岗教师因个人原因未能转岗入编离校），是工会经费减少的原因</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56.56</w:t>
      </w:r>
      <w:r>
        <w:rPr>
          <w:rFonts w:hint="eastAsia"/>
        </w:rPr>
        <w:t xml:space="preserve">万元，占支出预算</w:t>
      </w:r>
      <w:r>
        <w:rPr>
          <w:u w:color="auto"/>
        </w:rPr>
        <w:t xml:space="preserve">2.26%</w:t>
      </w:r>
      <w:r>
        <w:rPr>
          <w:rFonts w:hint="eastAsia"/>
        </w:rPr>
        <w:t xml:space="preserve">,比上年</w:t>
      </w:r>
      <w:r>
        <w:rPr>
          <w:u w:color="auto"/>
        </w:rPr>
        <w:t xml:space="preserve">增长31.34</w:t>
      </w:r>
      <w:r>
        <w:rPr>
          <w:rFonts w:hint="eastAsia"/>
        </w:rPr>
        <w:t xml:space="preserve">万元，</w:t>
      </w:r>
      <w:r>
        <w:rPr>
          <w:u w:color="auto"/>
        </w:rPr>
        <w:t xml:space="preserve">增长124.27%</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25.26</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44.66%</w:t>
      </w:r>
      <w:r>
        <w:t xml:space="preserve">,比上年</w:t>
      </w:r>
      <w:r>
        <w:rPr>
          <w:rFonts w:hint="eastAsia"/>
        </w:rPr>
        <w:t xml:space="preserve">增长13.98</w:t>
      </w:r>
      <w:r>
        <w:t xml:space="preserve">万元，</w:t>
      </w:r>
      <w:r>
        <w:rPr>
          <w:rFonts w:hint="eastAsia"/>
        </w:rPr>
        <w:t xml:space="preserve">增长123.94%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水费、电费、办公费、维修费等等其他商品服务支出预算有所增加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31.30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55.34%</w:t>
      </w:r>
      <w:r>
        <w:t xml:space="preserve">,比上年</w:t>
      </w:r>
      <w:r>
        <w:rPr>
          <w:rFonts w:hint="eastAsia"/>
        </w:rPr>
        <w:t xml:space="preserve">增长18.31</w:t>
      </w:r>
      <w:r>
        <w:t xml:space="preserve">万元，</w:t>
      </w:r>
      <w:r>
        <w:rPr>
          <w:rFonts w:hint="eastAsia"/>
        </w:rPr>
        <w:t xml:space="preserve">增长140.95%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有19人退休，补助标准提高</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减少0.95</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本年度没有该项支出预算</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873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2501.12</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2501.12</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2827.75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减少326.63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下降11.55%</w:t>
      </w:r>
      <w:r>
        <w:rPr>
          <w:rFonts w:ascii="宋体" w:eastAsia="宋体" w:hAnsi="宋体" w:cs="宋体" w:hint="eastAsia"/>
          <w:sz w:val="28"/>
          <w:szCs w:val="28"/>
        </w:rPr>
        <w:t xml:space="preserve">，主要原因是</w:t>
      </w:r>
      <w:r>
        <w:rPr>
          <w:rFonts w:hint="eastAsia"/>
          <w:highlight w:val="none"/>
          <w:lang w:val="en-US" w:eastAsia="zh-CN"/>
        </w:rPr>
        <w:t xml:space="preserve">年内有31人调出，19人退休，其他离校1人（1位岗教师因个人原因未能转岗入编离校）</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2827.75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减少326.63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下降11.55%</w:t>
      </w:r>
      <w:r>
        <w:rPr>
          <w:rFonts w:ascii="宋体" w:eastAsia="宋体" w:hAnsi="宋体" w:cs="宋体" w:hint="eastAsia"/>
          <w:sz w:val="28"/>
          <w:szCs w:val="28"/>
        </w:rPr>
        <w:t xml:space="preserve">，主要原因是</w:t>
      </w:r>
      <w:r>
        <w:rPr>
          <w:rFonts w:hint="eastAsia"/>
          <w:highlight w:val="none"/>
          <w:lang w:val="en-US" w:eastAsia="zh-CN"/>
        </w:rPr>
        <w:t xml:space="preserve">年内有31人调出，19人退休，其他离校1人（1位岗教师因个人原因未能转岗入编离校）</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873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2501.12</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2827.32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减少326.20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下降11.54%</w:t>
      </w:r>
      <w:r>
        <w:rPr>
          <w:rFonts w:ascii="宋体" w:eastAsia="宋体" w:hAnsi="宋体" w:cs="宋体" w:hint="eastAsia"/>
          <w:sz w:val="28"/>
          <w:szCs w:val="28"/>
        </w:rPr>
        <w:t xml:space="preserve">，主要原因是</w:t>
      </w:r>
      <w:r>
        <w:rPr>
          <w:rFonts w:hint="eastAsia"/>
          <w:highlight w:val="none"/>
          <w:lang w:val="en-US" w:eastAsia="zh-CN"/>
        </w:rPr>
        <w:t xml:space="preserve">年内有31人调出，19人退休，其他离校1人（1位岗教师因个人原因未能转岗入编离校）</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600.00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30.36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1.21%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40.65</w:t>
      </w:r>
      <w:r>
        <w:rPr>
          <w:rFonts w:ascii="宋体" w:eastAsia="宋体" w:hAnsi="宋体" w:cs="宋体" w:hint="eastAsia"/>
          <w:sz w:val="28"/>
          <w:szCs w:val="28"/>
        </w:rPr>
        <w:t xml:space="preserve">万元，</w:t>
      </w:r>
      <w:r>
        <w:rPr>
          <w:rFonts w:ascii="宋体" w:eastAsia="宋体" w:hAnsi="宋体" w:cs="宋体"/>
          <w:sz w:val="28"/>
          <w:u w:color="auto"/>
        </w:rPr>
        <w:t xml:space="preserve">减少10.29</w:t>
      </w:r>
      <w:r>
        <w:rPr>
          <w:rFonts w:ascii="宋体" w:eastAsia="宋体" w:hAnsi="宋体" w:cs="宋体" w:hint="eastAsia"/>
          <w:sz w:val="28"/>
          <w:szCs w:val="28"/>
        </w:rPr>
        <w:t xml:space="preserve">万元，</w:t>
      </w:r>
      <w:r>
        <w:rPr>
          <w:rFonts w:ascii="宋体" w:eastAsia="宋体" w:hAnsi="宋体" w:cs="宋体"/>
          <w:sz w:val="28"/>
          <w:u w:color="auto"/>
        </w:rPr>
        <w:t xml:space="preserve">减少25.31%</w:t>
      </w:r>
      <w:r>
        <w:rPr>
          <w:rFonts w:ascii="宋体" w:eastAsia="宋体" w:hAnsi="宋体" w:cs="宋体" w:hint="eastAsia"/>
          <w:sz w:val="28"/>
          <w:szCs w:val="28"/>
        </w:rPr>
        <w:t xml:space="preserve">，主要原因是：</w:t>
      </w:r>
      <w:r>
        <w:rPr>
          <w:rFonts w:hint="eastAsia"/>
          <w:highlight w:val="none"/>
        </w:rPr>
        <w:t xml:space="preserve">年内有31人调出，19人退休，其他离校1人（1位岗教师因个人原因未能转岗入编离校）</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184.72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7.39%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253.78</w:t>
      </w:r>
      <w:r>
        <w:rPr>
          <w:rFonts w:ascii="宋体" w:eastAsia="宋体" w:hAnsi="宋体" w:cs="宋体" w:hint="eastAsia"/>
          <w:sz w:val="28"/>
          <w:szCs w:val="28"/>
        </w:rPr>
        <w:t xml:space="preserve">万元，</w:t>
      </w:r>
      <w:r>
        <w:rPr>
          <w:rFonts w:ascii="宋体" w:eastAsia="宋体" w:hAnsi="宋体" w:cs="宋体"/>
          <w:sz w:val="28"/>
          <w:u w:color="auto"/>
        </w:rPr>
        <w:t xml:space="preserve">减少69.06</w:t>
      </w:r>
      <w:r>
        <w:rPr>
          <w:rFonts w:ascii="宋体" w:eastAsia="宋体" w:hAnsi="宋体" w:cs="宋体" w:hint="eastAsia"/>
          <w:sz w:val="28"/>
          <w:szCs w:val="28"/>
        </w:rPr>
        <w:t xml:space="preserve">万元，</w:t>
      </w:r>
      <w:r>
        <w:rPr>
          <w:rFonts w:ascii="宋体" w:eastAsia="宋体" w:hAnsi="宋体" w:cs="宋体"/>
          <w:sz w:val="28"/>
          <w:u w:color="auto"/>
        </w:rPr>
        <w:t xml:space="preserve">减少27.21%</w:t>
      </w:r>
      <w:r>
        <w:rPr>
          <w:rFonts w:ascii="宋体" w:eastAsia="宋体" w:hAnsi="宋体" w:cs="宋体" w:hint="eastAsia"/>
          <w:sz w:val="28"/>
          <w:szCs w:val="28"/>
        </w:rPr>
        <w:t xml:space="preserve">，主要原因是：</w:t>
      </w:r>
      <w:r>
        <w:rPr>
          <w:rFonts w:hint="eastAsia"/>
          <w:highlight w:val="none"/>
        </w:rPr>
        <w:t xml:space="preserve">年内有31人调出，19人退休，其他离校1人（1位岗教师因个人原因未能转岗入编离校）</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2065.73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82.59%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2194.53</w:t>
      </w:r>
      <w:r>
        <w:rPr>
          <w:rFonts w:ascii="宋体" w:eastAsia="宋体" w:hAnsi="宋体" w:cs="宋体" w:hint="eastAsia"/>
          <w:sz w:val="28"/>
          <w:szCs w:val="28"/>
        </w:rPr>
        <w:t xml:space="preserve">万元，</w:t>
      </w:r>
      <w:r>
        <w:rPr>
          <w:rFonts w:ascii="宋体" w:eastAsia="宋体" w:hAnsi="宋体" w:cs="宋体"/>
          <w:sz w:val="28"/>
          <w:u w:color="auto"/>
        </w:rPr>
        <w:t xml:space="preserve">减少128.80</w:t>
      </w:r>
      <w:r>
        <w:rPr>
          <w:rFonts w:ascii="宋体" w:eastAsia="宋体" w:hAnsi="宋体" w:cs="宋体" w:hint="eastAsia"/>
          <w:sz w:val="28"/>
          <w:szCs w:val="28"/>
        </w:rPr>
        <w:t xml:space="preserve">万元，</w:t>
      </w:r>
      <w:r>
        <w:rPr>
          <w:rFonts w:ascii="宋体" w:eastAsia="宋体" w:hAnsi="宋体" w:cs="宋体"/>
          <w:sz w:val="28"/>
          <w:u w:color="auto"/>
        </w:rPr>
        <w:t xml:space="preserve">减少5.87%</w:t>
      </w:r>
      <w:r>
        <w:rPr>
          <w:rFonts w:ascii="宋体" w:eastAsia="宋体" w:hAnsi="宋体" w:cs="宋体" w:hint="eastAsia"/>
          <w:sz w:val="28"/>
          <w:szCs w:val="28"/>
        </w:rPr>
        <w:t xml:space="preserve">，主要原因是：</w:t>
      </w:r>
      <w:r>
        <w:rPr>
          <w:rFonts w:hint="eastAsia"/>
          <w:highlight w:val="none"/>
        </w:rPr>
        <w:t xml:space="preserve">年内有31人调出，19人退休，其他离校1人（1位岗教师因个人原因未能转岗入编离校）</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220.31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8.81%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338.37</w:t>
      </w:r>
      <w:r>
        <w:rPr>
          <w:rFonts w:ascii="宋体" w:eastAsia="宋体" w:hAnsi="宋体" w:cs="宋体" w:hint="eastAsia"/>
          <w:sz w:val="28"/>
          <w:szCs w:val="28"/>
        </w:rPr>
        <w:t xml:space="preserve">万元，</w:t>
      </w:r>
      <w:r>
        <w:rPr>
          <w:rFonts w:ascii="宋体" w:eastAsia="宋体" w:hAnsi="宋体" w:cs="宋体"/>
          <w:sz w:val="28"/>
          <w:u w:color="auto"/>
        </w:rPr>
        <w:t xml:space="preserve">减少118.06</w:t>
      </w:r>
      <w:r>
        <w:rPr>
          <w:rFonts w:ascii="宋体" w:eastAsia="宋体" w:hAnsi="宋体" w:cs="宋体" w:hint="eastAsia"/>
          <w:sz w:val="28"/>
          <w:szCs w:val="28"/>
        </w:rPr>
        <w:t xml:space="preserve">万元，</w:t>
      </w:r>
      <w:r>
        <w:rPr>
          <w:rFonts w:ascii="宋体" w:eastAsia="宋体" w:hAnsi="宋体" w:cs="宋体"/>
          <w:sz w:val="28"/>
          <w:u w:color="auto"/>
        </w:rPr>
        <w:t xml:space="preserve">减少34.89%</w:t>
      </w:r>
      <w:r>
        <w:rPr>
          <w:rFonts w:ascii="宋体" w:eastAsia="宋体" w:hAnsi="宋体" w:cs="宋体" w:hint="eastAsia"/>
          <w:sz w:val="28"/>
          <w:szCs w:val="28"/>
        </w:rPr>
        <w:t xml:space="preserve">，主要原因是：</w:t>
      </w:r>
      <w:r>
        <w:rPr>
          <w:rFonts w:hint="eastAsia"/>
          <w:highlight w:val="none"/>
        </w:rPr>
        <w:t xml:space="preserve">年内有31人调出，19人退休，其他离校1人（1位岗教师因个人原因未能转岗入编离校）</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873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2444.56</w:t>
      </w:r>
      <w:r>
        <w:rPr>
          <w:rFonts w:hint="eastAsia"/>
        </w:rPr>
        <w:t xml:space="preserve">万元，较2023年度预算数</w:t>
      </w:r>
      <w:r>
        <w:rPr>
          <w:rFonts w:hint="eastAsia"/>
          <w:lang w:val="en-US" w:eastAsia="zh-CN"/>
        </w:rPr>
        <w:t xml:space="preserve">2802.23</w:t>
      </w:r>
      <w:r>
        <w:rPr>
          <w:rFonts w:hint="eastAsia"/>
        </w:rPr>
        <w:t xml:space="preserve">万元</w:t>
      </w:r>
      <w:r>
        <w:rPr>
          <w:rFonts w:hint="eastAsia"/>
          <w:lang w:val="en-US" w:eastAsia="zh-CN"/>
        </w:rPr>
        <w:t xml:space="preserve">,</w:t>
      </w:r>
      <w:r>
        <w:rPr>
          <w:u w:color="auto"/>
        </w:rPr>
        <w:t xml:space="preserve">减少357.67</w:t>
      </w:r>
      <w:r>
        <w:rPr>
          <w:rFonts w:hint="eastAsia"/>
        </w:rPr>
        <w:t xml:space="preserve">万元，</w:t>
      </w:r>
      <w:r>
        <w:rPr>
          <w:rFonts w:hint="eastAsia"/>
          <w:lang w:val="en-US" w:eastAsia="zh-CN"/>
        </w:rPr>
        <w:t xml:space="preserve">下降12.76%</w:t>
      </w:r>
      <w:r>
        <w:rPr>
          <w:rFonts w:hint="eastAsia"/>
        </w:rPr>
        <w:t xml:space="preserve">，主要原因是</w:t>
      </w:r>
      <w:r>
        <w:rPr>
          <w:rFonts w:hint="eastAsia"/>
          <w:highlight w:val="none"/>
          <w:lang w:val="en-US" w:eastAsia="zh-CN"/>
        </w:rPr>
        <w:t xml:space="preserve">年内有31人调出，19人退休，其他离校1人（1位岗教师因个人原因未能转岗入编离校）</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2206.28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90.25%</w:t>
      </w:r>
      <w:r>
        <w:rPr>
          <w:rFonts w:hint="eastAsia"/>
        </w:rPr>
        <w:t xml:space="preserve">，较2023年度预算数</w:t>
      </w:r>
      <w:r>
        <w:rPr>
          <w:rFonts w:hint="eastAsia"/>
          <w:lang w:val="en-US" w:eastAsia="zh-CN"/>
        </w:rPr>
        <w:t xml:space="preserve">2628.53</w:t>
      </w:r>
      <w:r>
        <w:rPr>
          <w:rFonts w:hint="eastAsia"/>
        </w:rPr>
        <w:t xml:space="preserve">万元，</w:t>
      </w:r>
      <w:r>
        <w:rPr>
          <w:rFonts w:hint="eastAsia"/>
          <w:lang w:val="en-US" w:eastAsia="zh-CN"/>
        </w:rPr>
        <w:t xml:space="preserve">减少422.25</w:t>
      </w:r>
      <w:r>
        <w:rPr>
          <w:rFonts w:hint="eastAsia"/>
        </w:rPr>
        <w:t xml:space="preserve">万元，</w:t>
      </w:r>
      <w:r>
        <w:rPr>
          <w:rFonts w:hint="eastAsia"/>
          <w:lang w:val="en-US" w:eastAsia="zh-CN"/>
        </w:rPr>
        <w:t xml:space="preserve">减少16.06%</w:t>
      </w:r>
      <w:r>
        <w:rPr>
          <w:rFonts w:hint="eastAsia"/>
        </w:rPr>
        <w:t xml:space="preserve">，主要原因是：</w:t>
      </w:r>
      <w:r>
        <w:rPr>
          <w:rFonts w:hint="eastAsia"/>
          <w:highlight w:val="none"/>
        </w:rPr>
        <w:t xml:space="preserve">年内有31人调出，19人退休，其他离校1人（1位岗教师因个人原因未能转岗入编离校）</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207.91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8.51%</w:t>
      </w:r>
      <w:r>
        <w:rPr>
          <w:rFonts w:hint="eastAsia"/>
        </w:rPr>
        <w:t xml:space="preserve">，较2023年度预算数</w:t>
      </w:r>
      <w:r>
        <w:rPr>
          <w:rFonts w:hint="eastAsia"/>
          <w:lang w:val="en-US" w:eastAsia="zh-CN"/>
        </w:rPr>
        <w:t xml:space="preserve">133.05</w:t>
      </w:r>
      <w:r>
        <w:rPr>
          <w:rFonts w:hint="eastAsia"/>
        </w:rPr>
        <w:t xml:space="preserve">万元，</w:t>
      </w:r>
      <w:r>
        <w:rPr>
          <w:rFonts w:hint="eastAsia"/>
          <w:lang w:val="en-US" w:eastAsia="zh-CN"/>
        </w:rPr>
        <w:t xml:space="preserve">增长74.86</w:t>
      </w:r>
      <w:r>
        <w:rPr>
          <w:rFonts w:hint="eastAsia"/>
        </w:rPr>
        <w:t xml:space="preserve">万元，</w:t>
      </w:r>
      <w:r>
        <w:rPr>
          <w:rFonts w:hint="eastAsia"/>
          <w:lang w:val="en-US" w:eastAsia="zh-CN"/>
        </w:rPr>
        <w:t xml:space="preserve">增长56.26%</w:t>
      </w:r>
      <w:r>
        <w:rPr>
          <w:rFonts w:hint="eastAsia"/>
        </w:rPr>
        <w:t xml:space="preserve">，主要原因是：</w:t>
      </w:r>
      <w:r>
        <w:rPr>
          <w:rFonts w:hint="eastAsia"/>
          <w:highlight w:val="none"/>
        </w:rPr>
        <w:t xml:space="preserve">发放7人抚恤金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30.36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1.24%</w:t>
      </w:r>
      <w:r>
        <w:rPr>
          <w:rFonts w:hint="eastAsia"/>
        </w:rPr>
        <w:t xml:space="preserve">，较2023年度预算数</w:t>
      </w:r>
      <w:r>
        <w:rPr>
          <w:rFonts w:hint="eastAsia"/>
          <w:lang w:val="en-US" w:eastAsia="zh-CN"/>
        </w:rPr>
        <w:t xml:space="preserve">40.94</w:t>
      </w:r>
      <w:r>
        <w:rPr>
          <w:rFonts w:hint="eastAsia"/>
        </w:rPr>
        <w:t xml:space="preserve">万元，</w:t>
      </w:r>
      <w:r>
        <w:rPr>
          <w:rFonts w:hint="eastAsia"/>
          <w:lang w:val="en-US" w:eastAsia="zh-CN"/>
        </w:rPr>
        <w:t xml:space="preserve">减少10.58</w:t>
      </w:r>
      <w:r>
        <w:rPr>
          <w:rFonts w:hint="eastAsia"/>
        </w:rPr>
        <w:t xml:space="preserve">万元，</w:t>
      </w:r>
      <w:r>
        <w:rPr>
          <w:rFonts w:hint="eastAsia"/>
          <w:lang w:val="en-US" w:eastAsia="zh-CN"/>
        </w:rPr>
        <w:t xml:space="preserve">减少25.84%</w:t>
      </w:r>
      <w:r>
        <w:rPr>
          <w:rFonts w:hint="eastAsia"/>
        </w:rPr>
        <w:t xml:space="preserve">，主要原因是：</w:t>
      </w:r>
      <w:r>
        <w:rPr>
          <w:rFonts w:hint="eastAsia"/>
          <w:highlight w:val="none"/>
        </w:rPr>
        <w:t xml:space="preserve">是工会经费减少的原因</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873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本年度没有预算安排</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本年度没有预算安排</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本年度没有预算安排</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本年度没有预算安排</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0.43</w:t>
      </w:r>
      <w:r>
        <w:rPr>
          <w:rFonts w:hint="eastAsia"/>
        </w:rPr>
        <w:t xml:space="preserve">万元，</w:t>
      </w:r>
      <w:r>
        <w:rPr>
          <w:rFonts w:hint="eastAsia"/>
          <w:b w:val="0"/>
          <w:bCs w:val="0"/>
          <w:sz w:val="28"/>
          <w:szCs w:val="28"/>
          <w:lang w:eastAsia="zh-CN"/>
        </w:rPr>
        <w:t xml:space="preserve">减少0.43</w:t>
      </w:r>
      <w:r>
        <w:rPr>
          <w:rFonts w:hint="eastAsia"/>
        </w:rPr>
        <w:t xml:space="preserve">万元，</w:t>
      </w:r>
      <w:r>
        <w:rPr>
          <w:rFonts w:hint="eastAsia"/>
          <w:b w:val="0"/>
          <w:bCs w:val="0"/>
          <w:sz w:val="28"/>
          <w:szCs w:val="28"/>
          <w:lang w:eastAsia="zh-CN"/>
        </w:rPr>
        <w:t xml:space="preserve">下降100.00%</w:t>
      </w:r>
      <w:r>
        <w:rPr>
          <w:rFonts w:hint="eastAsia"/>
        </w:rPr>
        <w:t xml:space="preserve">，主要原因是</w:t>
      </w:r>
      <w:r>
        <w:rPr>
          <w:rFonts w:hint="eastAsia"/>
          <w:highlight w:val="none"/>
          <w:lang w:val="en-US" w:eastAsia="zh-CN"/>
        </w:rPr>
        <w:t xml:space="preserve">本年度没有预算安排</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本年度没有预算安排</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30.36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40.94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减少10.58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下降25.84%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年内有31人调出，19人退休，其他离校1人（1位岗教师因个人原因未能转岗入编离校），是工会经费减少的原因</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8</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8</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购买办公设备及办公耗材等等</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6</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56.56</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1、451226220420100005984-营养改善计划膳食补助资金，通过学生营养改善计划膳食补助经费拨付，改善学生的营养膳食状况，增强学生体质，促进学生健康成长。</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2、451226220420100005943-义务教育中央级公用经费，保障学校正常运转，持续改善学校基本办学条件，促进教育健康发展。</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环江毛南族自治县川山镇中心小学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环江毛南族自治县川山镇中心小学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2501.12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30.36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636.56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1864.56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2065.73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220.31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184.72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2501.12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2501.12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2501.12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2501.12</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环江毛南族自治县川山镇中心小学</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2501.12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2501.12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2501.12</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201033</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2501.12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2501.12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2501.12</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环江毛南族自治县川山镇中心小学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2501.12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2444.56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56.56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201033</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2501.12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2444.56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56.56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30.36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小学教育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2065.73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2009.17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56.56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220.31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220.31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184.72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184.72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环江毛南族自治县川山镇中心小学</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2501.12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30.36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636.56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1864.56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2065.73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220.31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184.72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2501.12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2501.12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2501.12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2501.12</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环江毛南族自治县川山镇中心小学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201033</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2501.12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2444.55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2414.19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30.36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56.56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30.36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30.36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30.36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小学教育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2065.73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2009.17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2009.17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56.56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220.31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220.31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220.31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184.72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184.72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184.72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环江毛南族自治县川山镇中心小学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2444.55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2414.19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30.36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2206.28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2206.28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685.56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685.56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131.59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131.59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366.61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366.61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342.15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342.15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226.29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226.29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97.79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97.79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210.83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210.83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135.27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135.27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30.36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专用材料费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30.36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207.91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207.91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29.46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助学金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环江毛南族自治县川山镇中心小学</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201033</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环江毛南族自治县川山镇中心小学</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小学教育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环江毛南族自治县川山镇中心小学</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环江毛南族自治县川山镇中心小学</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环江毛南族自治县川山镇中心小学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5.23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环江毛南族自治县川山镇中心小学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通过学生营养改善计划膳食补助经费拨付，改善学生的营养膳食状况，增强学生体质，促进学生健康成长。</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环江毛南族自治县川山镇中心小学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环江毛南族自治县川山镇中心小学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川山镇中心小学年初预算经费(行政办公务费)（三保）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过年初预算经费，保障学校日常工作的正常运转，达到保障办公有序开展，更好为学校服务的目的。</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环江毛南族自治县川山镇中心小学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川山镇中心小学年初预算经费(租金)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10.84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通过办公经费项目的开展，达到保障办公有序开展，更好为学校服务的目的。</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环江毛南族自治县川山镇中心小学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川山镇中心小学年初预算经费(租金)（三保）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通过水电费、邮电费、差旅费的支付，达到保障办公有序开展，更好为学校服务的目的。</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873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5267"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873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526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E0Qhm3pCxaM6nLeKUBn2JQ==" w:hash="i2PgyCCW1Wt0fL8I7RnsiEoMex07WCkO9v3hiDckC3T/Qfkicr1egKy4OgshViyADkUzeSvGoIScvk2WbRSh3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2501.12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30.36</c:v>
                </c:pt>
                <c:pt idx="1">
                  <c:v>1429.17</c:v>
                </c:pt>
                <c:pt idx="2">
                  <c:v>220.31</c:v>
                </c:pt>
                <c:pt idx="3">
                  <c:v>184.72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2805.39</c:v>
                </c:pt>
                <c:pt idx="1">
                  <c:v>2805.39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2464.56</c:v>
                </c:pt>
                <c:pt idx="1">
                  <c:v>2464.56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2444.56</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20.0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30.36</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2414.19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2414.19</c:v>
                </c:pt>
                <c:pt idx="1">
                  <c:v>30.36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2024-03-07T03:08:57Z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